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B6F" w:rsidRPr="00672478" w:rsidRDefault="00087B6F" w:rsidP="00640770">
      <w:pPr>
        <w:pStyle w:val="DefaultText"/>
        <w:tabs>
          <w:tab w:val="left" w:pos="450"/>
          <w:tab w:val="left" w:pos="630"/>
          <w:tab w:val="left" w:pos="720"/>
          <w:tab w:val="left" w:pos="1440"/>
        </w:tabs>
        <w:ind w:hanging="11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1.0   </w:t>
      </w:r>
      <w:r w:rsidRPr="00672478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87B6F" w:rsidRPr="00672478" w:rsidRDefault="00087B6F" w:rsidP="00087B6F">
      <w:pPr>
        <w:pStyle w:val="DefaultText"/>
        <w:tabs>
          <w:tab w:val="left" w:pos="1440"/>
        </w:tabs>
        <w:ind w:left="720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right" w:tblpY="134"/>
        <w:tblW w:w="0" w:type="auto"/>
        <w:tblLook w:val="01E0"/>
      </w:tblPr>
      <w:tblGrid>
        <w:gridCol w:w="1073"/>
        <w:gridCol w:w="3481"/>
        <w:gridCol w:w="3412"/>
      </w:tblGrid>
      <w:tr w:rsidR="00087B6F" w:rsidRPr="00672478" w:rsidTr="00087B6F">
        <w:trPr>
          <w:trHeight w:val="341"/>
        </w:trPr>
        <w:tc>
          <w:tcPr>
            <w:tcW w:w="1073" w:type="dxa"/>
          </w:tcPr>
          <w:p w:rsidR="00087B6F" w:rsidRPr="00672478" w:rsidRDefault="00087B6F" w:rsidP="00087B6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672478">
              <w:rPr>
                <w:rFonts w:ascii="Tahoma" w:hAnsi="Tahoma" w:cs="Tahoma"/>
                <w:b/>
                <w:sz w:val="20"/>
                <w:szCs w:val="20"/>
              </w:rPr>
              <w:t>Rev.</w:t>
            </w:r>
          </w:p>
          <w:p w:rsidR="00087B6F" w:rsidRPr="00672478" w:rsidRDefault="00087B6F" w:rsidP="00087B6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672478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481" w:type="dxa"/>
          </w:tcPr>
          <w:p w:rsidR="00087B6F" w:rsidRPr="00672478" w:rsidRDefault="00087B6F" w:rsidP="00087B6F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2478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412" w:type="dxa"/>
          </w:tcPr>
          <w:p w:rsidR="00087B6F" w:rsidRPr="00672478" w:rsidRDefault="00087B6F" w:rsidP="00087B6F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2478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87B6F" w:rsidRPr="00672478" w:rsidTr="00087B6F">
        <w:trPr>
          <w:trHeight w:val="165"/>
        </w:trPr>
        <w:tc>
          <w:tcPr>
            <w:tcW w:w="1073" w:type="dxa"/>
          </w:tcPr>
          <w:p w:rsidR="00087B6F" w:rsidRPr="00672478" w:rsidRDefault="00087B6F" w:rsidP="00087B6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481" w:type="dxa"/>
          </w:tcPr>
          <w:p w:rsidR="00087B6F" w:rsidRPr="00672478" w:rsidRDefault="00087B6F" w:rsidP="00087B6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412" w:type="dxa"/>
          </w:tcPr>
          <w:p w:rsidR="00087B6F" w:rsidRPr="00672478" w:rsidRDefault="00087B6F" w:rsidP="00087B6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67247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53539F" w:rsidRPr="00672478" w:rsidTr="0053539F">
        <w:trPr>
          <w:trHeight w:val="257"/>
        </w:trPr>
        <w:tc>
          <w:tcPr>
            <w:tcW w:w="1073" w:type="dxa"/>
          </w:tcPr>
          <w:p w:rsidR="0053539F" w:rsidRDefault="0053539F" w:rsidP="0053539F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481" w:type="dxa"/>
          </w:tcPr>
          <w:p w:rsidR="0053539F" w:rsidRPr="00672478" w:rsidRDefault="0053539F" w:rsidP="0053539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412" w:type="dxa"/>
          </w:tcPr>
          <w:p w:rsidR="0053539F" w:rsidRPr="00672478" w:rsidRDefault="0053539F" w:rsidP="0053539F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67247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640770" w:rsidRDefault="00640770" w:rsidP="00087B6F">
      <w:pPr>
        <w:pStyle w:val="DefaultText"/>
        <w:spacing w:before="120" w:after="120" w:line="360" w:lineRule="auto"/>
        <w:ind w:right="-783" w:hanging="180"/>
        <w:rPr>
          <w:rFonts w:ascii="Tahoma" w:hAnsi="Tahoma" w:cs="Tahoma"/>
          <w:b/>
          <w:bCs/>
          <w:sz w:val="20"/>
          <w:szCs w:val="20"/>
        </w:rPr>
      </w:pPr>
    </w:p>
    <w:p w:rsidR="00087B6F" w:rsidRPr="00047C41" w:rsidRDefault="00087B6F" w:rsidP="00087B6F">
      <w:pPr>
        <w:pStyle w:val="DefaultText"/>
        <w:spacing w:before="120" w:after="120" w:line="360" w:lineRule="auto"/>
        <w:ind w:right="-783" w:hanging="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2.0    </w:t>
      </w:r>
      <w:r w:rsidRPr="00047C41">
        <w:rPr>
          <w:rFonts w:ascii="Tahoma" w:hAnsi="Tahoma" w:cs="Tahoma"/>
          <w:b/>
          <w:bCs/>
          <w:sz w:val="20"/>
          <w:szCs w:val="20"/>
        </w:rPr>
        <w:t>Objective</w:t>
      </w:r>
    </w:p>
    <w:p w:rsidR="00087B6F" w:rsidRPr="00047C41" w:rsidRDefault="00087B6F" w:rsidP="00087B6F">
      <w:pPr>
        <w:pStyle w:val="DefaultText"/>
        <w:spacing w:before="120" w:after="120" w:line="360" w:lineRule="auto"/>
        <w:ind w:right="-7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047C41">
        <w:rPr>
          <w:rFonts w:ascii="Tahoma" w:hAnsi="Tahoma" w:cs="Tahoma"/>
          <w:sz w:val="20"/>
          <w:szCs w:val="20"/>
        </w:rPr>
        <w:t>To lay down a procedure for storage of sterilized aluminium seals.</w:t>
      </w:r>
    </w:p>
    <w:p w:rsidR="00087B6F" w:rsidRPr="00047C41" w:rsidRDefault="00087B6F" w:rsidP="00087B6F">
      <w:pPr>
        <w:pStyle w:val="DefaultText"/>
        <w:tabs>
          <w:tab w:val="num" w:pos="1440"/>
        </w:tabs>
        <w:spacing w:before="120" w:after="120" w:line="360" w:lineRule="auto"/>
        <w:ind w:right="-783" w:hanging="7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047C41">
        <w:rPr>
          <w:rFonts w:ascii="Tahoma" w:hAnsi="Tahoma" w:cs="Tahoma"/>
          <w:b/>
          <w:bCs/>
          <w:sz w:val="20"/>
          <w:szCs w:val="20"/>
        </w:rPr>
        <w:t>Scope</w:t>
      </w:r>
    </w:p>
    <w:p w:rsidR="00087B6F" w:rsidRPr="00047C41" w:rsidRDefault="00087B6F" w:rsidP="00087B6F">
      <w:pPr>
        <w:pStyle w:val="DefaultText"/>
        <w:spacing w:before="120" w:after="120" w:line="360" w:lineRule="auto"/>
        <w:ind w:left="480" w:right="-783"/>
        <w:rPr>
          <w:rFonts w:ascii="Tahoma" w:hAnsi="Tahoma" w:cs="Tahoma"/>
          <w:sz w:val="20"/>
          <w:szCs w:val="20"/>
        </w:rPr>
      </w:pPr>
      <w:r w:rsidRPr="00047C41">
        <w:rPr>
          <w:rFonts w:ascii="Tahoma" w:hAnsi="Tahoma" w:cs="Tahoma"/>
          <w:sz w:val="20"/>
          <w:szCs w:val="20"/>
        </w:rPr>
        <w:t>This SOP is applicable for storage of sterilized alu</w:t>
      </w:r>
      <w:r>
        <w:rPr>
          <w:rFonts w:ascii="Tahoma" w:hAnsi="Tahoma" w:cs="Tahoma"/>
          <w:sz w:val="20"/>
          <w:szCs w:val="20"/>
        </w:rPr>
        <w:t xml:space="preserve">minium seals in aseptic area of C </w:t>
      </w:r>
      <w:r w:rsidRPr="00047C41">
        <w:rPr>
          <w:rFonts w:ascii="Tahoma" w:hAnsi="Tahoma" w:cs="Tahoma"/>
          <w:sz w:val="20"/>
          <w:szCs w:val="20"/>
        </w:rPr>
        <w:t>Block.</w:t>
      </w:r>
    </w:p>
    <w:p w:rsidR="00087B6F" w:rsidRPr="00047C41" w:rsidRDefault="00087B6F" w:rsidP="00087B6F">
      <w:pPr>
        <w:pStyle w:val="DefaultText"/>
        <w:spacing w:before="120" w:after="120" w:line="360" w:lineRule="auto"/>
        <w:ind w:left="450" w:right="-783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047C41">
        <w:rPr>
          <w:rFonts w:ascii="Tahoma" w:hAnsi="Tahoma" w:cs="Tahoma"/>
          <w:b/>
          <w:sz w:val="20"/>
          <w:szCs w:val="20"/>
        </w:rPr>
        <w:t>.0</w:t>
      </w:r>
      <w:r w:rsidRPr="00047C41">
        <w:rPr>
          <w:rFonts w:ascii="Tahoma" w:hAnsi="Tahoma" w:cs="Tahoma"/>
          <w:b/>
          <w:bCs/>
          <w:sz w:val="20"/>
          <w:szCs w:val="20"/>
        </w:rPr>
        <w:tab/>
        <w:t>Responsibility</w:t>
      </w:r>
    </w:p>
    <w:p w:rsidR="00087B6F" w:rsidRDefault="00087B6F" w:rsidP="00640770">
      <w:pPr>
        <w:pStyle w:val="DefaultText"/>
        <w:tabs>
          <w:tab w:val="left" w:pos="720"/>
          <w:tab w:val="left" w:pos="135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="00DE1BBA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DE1BBA">
        <w:rPr>
          <w:rFonts w:ascii="Tahoma" w:hAnsi="Tahoma" w:cs="Tahoma"/>
          <w:sz w:val="20"/>
          <w:szCs w:val="20"/>
        </w:rPr>
        <w:t>Implementation of Procedure</w:t>
      </w:r>
      <w:r w:rsidR="00640770">
        <w:rPr>
          <w:rFonts w:ascii="Tahoma" w:hAnsi="Tahoma" w:cs="Tahoma"/>
          <w:sz w:val="20"/>
          <w:szCs w:val="20"/>
        </w:rPr>
        <w:t>.</w:t>
      </w:r>
    </w:p>
    <w:p w:rsidR="00087B6F" w:rsidRPr="00047C41" w:rsidRDefault="00087B6F" w:rsidP="00A0768D">
      <w:pPr>
        <w:pStyle w:val="DefaultText"/>
        <w:tabs>
          <w:tab w:val="left" w:pos="-135"/>
          <w:tab w:val="left" w:pos="-45"/>
          <w:tab w:val="left" w:pos="0"/>
        </w:tabs>
        <w:spacing w:before="120" w:after="120" w:line="360" w:lineRule="auto"/>
        <w:ind w:hanging="1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Pr="00047C41">
        <w:rPr>
          <w:rFonts w:ascii="Tahoma" w:hAnsi="Tahoma" w:cs="Tahoma"/>
          <w:b/>
          <w:sz w:val="20"/>
          <w:szCs w:val="20"/>
        </w:rPr>
        <w:t>.0</w:t>
      </w:r>
      <w:r w:rsidR="001349F7"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A0768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47C4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A0768D" w:rsidRDefault="001349F7" w:rsidP="00A0768D">
      <w:pPr>
        <w:pStyle w:val="DefaultText"/>
        <w:spacing w:before="120" w:after="120" w:line="360" w:lineRule="auto"/>
        <w:ind w:right="-7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A0768D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087B6F" w:rsidRPr="00047C41">
        <w:rPr>
          <w:rFonts w:ascii="Tahoma" w:hAnsi="Tahoma" w:cs="Tahoma"/>
          <w:sz w:val="20"/>
          <w:szCs w:val="20"/>
        </w:rPr>
        <w:t>Production Head.</w:t>
      </w:r>
      <w:proofErr w:type="gramEnd"/>
      <w:r w:rsidR="00087B6F" w:rsidRPr="00047C41">
        <w:rPr>
          <w:rFonts w:ascii="Tahoma" w:hAnsi="Tahoma" w:cs="Tahoma"/>
          <w:sz w:val="20"/>
          <w:szCs w:val="20"/>
        </w:rPr>
        <w:tab/>
      </w:r>
    </w:p>
    <w:p w:rsidR="00A0768D" w:rsidRPr="0046606B" w:rsidRDefault="00A0768D" w:rsidP="00A0768D">
      <w:pPr>
        <w:pStyle w:val="BodyTextIndent"/>
        <w:spacing w:before="120" w:after="120" w:line="360" w:lineRule="auto"/>
        <w:ind w:hanging="810"/>
        <w:rPr>
          <w:rFonts w:ascii="Tahoma" w:hAnsi="Tahoma" w:cs="Tahoma"/>
          <w:b/>
          <w:sz w:val="20"/>
          <w:szCs w:val="20"/>
        </w:rPr>
      </w:pPr>
      <w:r w:rsidRPr="0046606B">
        <w:rPr>
          <w:rFonts w:ascii="Tahoma" w:hAnsi="Tahoma" w:cs="Tahoma"/>
          <w:b/>
          <w:sz w:val="20"/>
          <w:szCs w:val="20"/>
        </w:rPr>
        <w:t>6.0</w:t>
      </w:r>
      <w:r>
        <w:rPr>
          <w:rFonts w:ascii="Tahoma" w:hAnsi="Tahoma" w:cs="Tahoma"/>
          <w:b/>
          <w:sz w:val="20"/>
          <w:szCs w:val="20"/>
        </w:rPr>
        <w:t xml:space="preserve">    Procedure</w:t>
      </w:r>
    </w:p>
    <w:p w:rsidR="00A0768D" w:rsidRDefault="00A0768D" w:rsidP="00A0768D">
      <w:pPr>
        <w:pStyle w:val="BodyTextIndent"/>
        <w:tabs>
          <w:tab w:val="left" w:pos="0"/>
          <w:tab w:val="left" w:pos="360"/>
          <w:tab w:val="left" w:pos="540"/>
          <w:tab w:val="left" w:pos="810"/>
        </w:tabs>
        <w:spacing w:before="120" w:after="120" w:line="360" w:lineRule="auto"/>
        <w:ind w:left="468" w:hanging="10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Pr="0046606B">
        <w:rPr>
          <w:rFonts w:ascii="Tahoma" w:hAnsi="Tahoma" w:cs="Tahoma"/>
          <w:b/>
          <w:sz w:val="20"/>
          <w:szCs w:val="20"/>
        </w:rPr>
        <w:t>6.1</w:t>
      </w:r>
      <w:r>
        <w:rPr>
          <w:rFonts w:ascii="Tahoma" w:hAnsi="Tahoma" w:cs="Tahoma"/>
          <w:sz w:val="20"/>
          <w:szCs w:val="20"/>
        </w:rPr>
        <w:t xml:space="preserve">    </w:t>
      </w:r>
      <w:r w:rsidRPr="00047C41">
        <w:rPr>
          <w:rFonts w:ascii="Tahoma" w:hAnsi="Tahoma" w:cs="Tahoma"/>
          <w:sz w:val="20"/>
          <w:szCs w:val="20"/>
        </w:rPr>
        <w:t>Ensure the LAF is in working condition and pressure differential</w:t>
      </w:r>
      <w:r>
        <w:rPr>
          <w:rFonts w:ascii="Tahoma" w:hAnsi="Tahoma" w:cs="Tahoma"/>
          <w:sz w:val="20"/>
          <w:szCs w:val="20"/>
        </w:rPr>
        <w:t xml:space="preserve"> is within the specified </w:t>
      </w:r>
    </w:p>
    <w:p w:rsidR="00A0768D" w:rsidRDefault="00A0768D" w:rsidP="00A0768D">
      <w:pPr>
        <w:pStyle w:val="BodyTextIndent"/>
        <w:tabs>
          <w:tab w:val="left" w:pos="0"/>
          <w:tab w:val="left" w:pos="360"/>
          <w:tab w:val="left" w:pos="540"/>
          <w:tab w:val="left" w:pos="810"/>
        </w:tabs>
        <w:spacing w:before="120" w:after="120" w:line="360" w:lineRule="auto"/>
        <w:ind w:left="468" w:firstLine="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Limit (</w:t>
      </w:r>
      <w:r w:rsidRPr="00047C41">
        <w:rPr>
          <w:rFonts w:ascii="Tahoma" w:hAnsi="Tahoma" w:cs="Tahoma"/>
          <w:sz w:val="20"/>
          <w:szCs w:val="20"/>
        </w:rPr>
        <w:t xml:space="preserve">8 to 15 mm of </w:t>
      </w:r>
      <w:proofErr w:type="gramStart"/>
      <w:r w:rsidRPr="00047C41">
        <w:rPr>
          <w:rFonts w:ascii="Tahoma" w:hAnsi="Tahoma" w:cs="Tahoma"/>
          <w:sz w:val="20"/>
          <w:szCs w:val="20"/>
        </w:rPr>
        <w:t>wc</w:t>
      </w:r>
      <w:proofErr w:type="gramEnd"/>
      <w:r w:rsidRPr="00047C41">
        <w:rPr>
          <w:rFonts w:ascii="Tahoma" w:hAnsi="Tahoma" w:cs="Tahoma"/>
          <w:sz w:val="20"/>
          <w:szCs w:val="20"/>
        </w:rPr>
        <w:t>) prior to unloading.</w:t>
      </w:r>
    </w:p>
    <w:p w:rsidR="00A0768D" w:rsidRDefault="00A0768D" w:rsidP="00A0768D">
      <w:pPr>
        <w:pStyle w:val="BodyTextIndent"/>
        <w:tabs>
          <w:tab w:val="left" w:pos="-63"/>
          <w:tab w:val="left" w:pos="0"/>
          <w:tab w:val="left" w:pos="360"/>
          <w:tab w:val="left" w:pos="540"/>
          <w:tab w:val="left" w:pos="675"/>
        </w:tabs>
        <w:spacing w:before="120" w:after="120" w:line="360" w:lineRule="auto"/>
        <w:ind w:left="468" w:hanging="93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b/>
          <w:sz w:val="20"/>
          <w:szCs w:val="20"/>
        </w:rPr>
        <w:t xml:space="preserve">6.2    </w:t>
      </w:r>
      <w:r w:rsidRPr="00047C41">
        <w:rPr>
          <w:rFonts w:ascii="Tahoma" w:hAnsi="Tahoma" w:cs="Tahoma"/>
          <w:sz w:val="20"/>
          <w:szCs w:val="20"/>
        </w:rPr>
        <w:t>Ensure the cleanliness of cool zone.</w:t>
      </w:r>
    </w:p>
    <w:p w:rsidR="00A0768D" w:rsidRPr="0046410C" w:rsidRDefault="0053539F" w:rsidP="0053539F">
      <w:pPr>
        <w:pStyle w:val="BodyTextIndent"/>
        <w:tabs>
          <w:tab w:val="left" w:pos="360"/>
          <w:tab w:val="left" w:pos="495"/>
          <w:tab w:val="left" w:pos="540"/>
          <w:tab w:val="left" w:pos="810"/>
        </w:tabs>
        <w:spacing w:before="120" w:after="120" w:line="360" w:lineRule="auto"/>
        <w:ind w:left="477" w:hanging="684"/>
        <w:rPr>
          <w:rFonts w:ascii="Tahoma" w:hAnsi="Tahoma" w:cs="Tahoma"/>
          <w:b/>
          <w:bCs/>
          <w:sz w:val="20"/>
          <w:szCs w:val="20"/>
        </w:rPr>
        <w:sectPr w:rsidR="00A0768D" w:rsidRPr="0046410C" w:rsidSect="00A0768D">
          <w:headerReference w:type="default" r:id="rId7"/>
          <w:footerReference w:type="default" r:id="rId8"/>
          <w:type w:val="continuous"/>
          <w:pgSz w:w="11907" w:h="16839" w:code="9"/>
          <w:pgMar w:top="1440" w:right="1440" w:bottom="1440" w:left="207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  6.3</w:t>
      </w:r>
      <w:r>
        <w:rPr>
          <w:rFonts w:ascii="Tahoma" w:hAnsi="Tahoma" w:cs="Tahoma"/>
          <w:sz w:val="20"/>
          <w:szCs w:val="20"/>
        </w:rPr>
        <w:t xml:space="preserve">    </w:t>
      </w:r>
      <w:r w:rsidRPr="00047C41">
        <w:rPr>
          <w:rFonts w:ascii="Tahoma" w:hAnsi="Tahoma" w:cs="Tahoma"/>
          <w:sz w:val="20"/>
          <w:szCs w:val="20"/>
        </w:rPr>
        <w:t>Ensure the availability of pre sterilized storage containers for s</w:t>
      </w:r>
      <w:r>
        <w:rPr>
          <w:rFonts w:ascii="Tahoma" w:hAnsi="Tahoma" w:cs="Tahoma"/>
          <w:sz w:val="20"/>
          <w:szCs w:val="20"/>
        </w:rPr>
        <w:t>torage of sterilized aluminium seals.</w:t>
      </w:r>
      <w:r w:rsidR="00A0768D">
        <w:rPr>
          <w:rFonts w:ascii="Tahoma" w:hAnsi="Tahoma" w:cs="Tahoma"/>
          <w:sz w:val="20"/>
          <w:szCs w:val="20"/>
        </w:rPr>
        <w:tab/>
        <w:t xml:space="preserve">   </w:t>
      </w:r>
      <w:r w:rsidR="00A0768D">
        <w:rPr>
          <w:rFonts w:ascii="Tahoma" w:hAnsi="Tahoma" w:cs="Tahoma"/>
          <w:sz w:val="20"/>
          <w:szCs w:val="20"/>
        </w:rPr>
        <w:tab/>
      </w:r>
      <w:r w:rsidR="00A0768D">
        <w:rPr>
          <w:rFonts w:ascii="Tahoma" w:hAnsi="Tahoma" w:cs="Tahoma"/>
          <w:sz w:val="20"/>
          <w:szCs w:val="20"/>
        </w:rPr>
        <w:tab/>
      </w:r>
      <w:r w:rsidR="00A0768D">
        <w:rPr>
          <w:rFonts w:ascii="Tahoma" w:hAnsi="Tahoma" w:cs="Tahoma"/>
          <w:sz w:val="20"/>
          <w:szCs w:val="20"/>
        </w:rPr>
        <w:tab/>
      </w:r>
      <w:r w:rsidR="00A0768D">
        <w:rPr>
          <w:rFonts w:ascii="Tahoma" w:hAnsi="Tahoma" w:cs="Tahoma"/>
          <w:sz w:val="20"/>
          <w:szCs w:val="20"/>
        </w:rPr>
        <w:tab/>
      </w:r>
      <w:r w:rsidR="00A0768D" w:rsidRPr="00047C41">
        <w:rPr>
          <w:rFonts w:ascii="Tahoma" w:hAnsi="Tahoma" w:cs="Tahoma"/>
          <w:sz w:val="20"/>
          <w:szCs w:val="20"/>
        </w:rPr>
        <w:tab/>
      </w:r>
    </w:p>
    <w:p w:rsidR="00A0768D" w:rsidRPr="00047C41" w:rsidRDefault="00FB1696" w:rsidP="008B0C88">
      <w:pPr>
        <w:pStyle w:val="BodyTextIndent"/>
        <w:tabs>
          <w:tab w:val="left" w:pos="360"/>
          <w:tab w:val="left" w:pos="810"/>
          <w:tab w:val="left" w:pos="1008"/>
          <w:tab w:val="left" w:pos="1080"/>
        </w:tabs>
        <w:spacing w:before="120" w:after="120" w:line="360" w:lineRule="auto"/>
        <w:ind w:left="990" w:hanging="117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  </w:t>
      </w:r>
      <w:r w:rsidR="0046606B">
        <w:rPr>
          <w:rFonts w:ascii="Tahoma" w:hAnsi="Tahoma" w:cs="Tahoma"/>
          <w:b/>
          <w:sz w:val="20"/>
          <w:szCs w:val="20"/>
        </w:rPr>
        <w:t xml:space="preserve"> </w:t>
      </w:r>
    </w:p>
    <w:p w:rsidR="00087B6F" w:rsidRDefault="00A0768D" w:rsidP="008B0C88">
      <w:pPr>
        <w:pStyle w:val="BodyTextIndent"/>
        <w:tabs>
          <w:tab w:val="left" w:pos="450"/>
          <w:tab w:val="left" w:pos="810"/>
          <w:tab w:val="left" w:pos="900"/>
          <w:tab w:val="left" w:pos="990"/>
          <w:tab w:val="left" w:pos="1080"/>
          <w:tab w:val="left" w:pos="1440"/>
        </w:tabs>
        <w:spacing w:before="120" w:after="120" w:line="360" w:lineRule="auto"/>
        <w:ind w:hanging="87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FB1696">
        <w:rPr>
          <w:rFonts w:ascii="Tahoma" w:hAnsi="Tahoma" w:cs="Tahoma"/>
          <w:b/>
          <w:sz w:val="20"/>
          <w:szCs w:val="20"/>
        </w:rPr>
        <w:t xml:space="preserve">      </w:t>
      </w:r>
      <w:r w:rsidR="0046606B">
        <w:rPr>
          <w:rFonts w:ascii="Tahoma" w:hAnsi="Tahoma" w:cs="Tahoma"/>
          <w:b/>
          <w:sz w:val="20"/>
          <w:szCs w:val="20"/>
        </w:rPr>
        <w:t>6.4</w:t>
      </w:r>
      <w:r w:rsidR="007D3238">
        <w:rPr>
          <w:rFonts w:ascii="Tahoma" w:hAnsi="Tahoma" w:cs="Tahoma"/>
          <w:b/>
          <w:sz w:val="20"/>
          <w:szCs w:val="20"/>
        </w:rPr>
        <w:t xml:space="preserve">    </w:t>
      </w:r>
      <w:r w:rsidR="0053539F">
        <w:rPr>
          <w:rFonts w:ascii="Tahoma" w:hAnsi="Tahoma" w:cs="Tahoma"/>
          <w:b/>
          <w:sz w:val="20"/>
          <w:szCs w:val="20"/>
        </w:rPr>
        <w:t xml:space="preserve"> </w:t>
      </w:r>
      <w:r w:rsidR="00087B6F" w:rsidRPr="00047C41">
        <w:rPr>
          <w:rFonts w:ascii="Tahoma" w:hAnsi="Tahoma" w:cs="Tahoma"/>
          <w:sz w:val="20"/>
          <w:szCs w:val="20"/>
        </w:rPr>
        <w:t xml:space="preserve">Sanitize your hand with </w:t>
      </w:r>
      <w:r w:rsidR="0053539F">
        <w:rPr>
          <w:rFonts w:ascii="Tahoma" w:hAnsi="Tahoma" w:cs="Tahoma"/>
          <w:sz w:val="20"/>
          <w:szCs w:val="20"/>
        </w:rPr>
        <w:t>70% IPA</w:t>
      </w:r>
      <w:r w:rsidR="00087B6F" w:rsidRPr="00047C41">
        <w:rPr>
          <w:rFonts w:ascii="Tahoma" w:hAnsi="Tahoma" w:cs="Tahoma"/>
          <w:sz w:val="20"/>
          <w:szCs w:val="20"/>
        </w:rPr>
        <w:t xml:space="preserve"> before any contact as per</w:t>
      </w:r>
      <w:r w:rsidR="00087B6F">
        <w:rPr>
          <w:rFonts w:ascii="Tahoma" w:hAnsi="Tahoma" w:cs="Tahoma"/>
          <w:sz w:val="20"/>
          <w:szCs w:val="20"/>
        </w:rPr>
        <w:t xml:space="preserve"> </w:t>
      </w:r>
      <w:r w:rsidR="00087B6F" w:rsidRPr="00047C41">
        <w:rPr>
          <w:rFonts w:ascii="Tahoma" w:hAnsi="Tahoma" w:cs="Tahoma"/>
          <w:sz w:val="20"/>
          <w:szCs w:val="20"/>
        </w:rPr>
        <w:t xml:space="preserve">SOP </w:t>
      </w:r>
      <w:r w:rsidR="00087B6F">
        <w:rPr>
          <w:rFonts w:ascii="Tahoma" w:hAnsi="Tahoma" w:cs="Tahoma"/>
          <w:sz w:val="20"/>
          <w:szCs w:val="20"/>
        </w:rPr>
        <w:t>No.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087B6F">
        <w:rPr>
          <w:rFonts w:ascii="Tahoma" w:hAnsi="Tahoma" w:cs="Tahoma"/>
          <w:sz w:val="20"/>
          <w:szCs w:val="20"/>
        </w:rPr>
        <w:t>PC</w:t>
      </w:r>
      <w:r w:rsidR="00087B6F" w:rsidRPr="00047C41">
        <w:rPr>
          <w:rFonts w:ascii="Tahoma" w:hAnsi="Tahoma" w:cs="Tahoma"/>
          <w:sz w:val="20"/>
          <w:szCs w:val="20"/>
        </w:rPr>
        <w:t>/0</w:t>
      </w:r>
      <w:r w:rsidR="009229F2">
        <w:rPr>
          <w:rFonts w:ascii="Tahoma" w:hAnsi="Tahoma" w:cs="Tahoma"/>
          <w:sz w:val="20"/>
          <w:szCs w:val="20"/>
        </w:rPr>
        <w:t>57.</w:t>
      </w:r>
      <w:proofErr w:type="gramEnd"/>
    </w:p>
    <w:p w:rsidR="00087B6F" w:rsidRDefault="00FB1696" w:rsidP="008B0C88">
      <w:pPr>
        <w:pStyle w:val="BodyTextIndent"/>
        <w:tabs>
          <w:tab w:val="left" w:pos="450"/>
          <w:tab w:val="left" w:pos="1080"/>
        </w:tabs>
        <w:spacing w:before="120" w:after="120" w:line="360" w:lineRule="auto"/>
        <w:ind w:left="963" w:hanging="11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</w:t>
      </w:r>
      <w:r w:rsidR="0046606B">
        <w:rPr>
          <w:rFonts w:ascii="Tahoma" w:hAnsi="Tahoma" w:cs="Tahoma"/>
          <w:b/>
          <w:sz w:val="20"/>
          <w:szCs w:val="20"/>
        </w:rPr>
        <w:t>6.5</w:t>
      </w:r>
      <w:r w:rsidR="007D3238">
        <w:rPr>
          <w:rFonts w:ascii="Tahoma" w:hAnsi="Tahoma" w:cs="Tahoma"/>
          <w:b/>
          <w:sz w:val="20"/>
          <w:szCs w:val="20"/>
        </w:rPr>
        <w:t xml:space="preserve">    </w:t>
      </w:r>
      <w:r w:rsidR="009229F2">
        <w:rPr>
          <w:rFonts w:ascii="Tahoma" w:hAnsi="Tahoma" w:cs="Tahoma"/>
          <w:b/>
          <w:sz w:val="20"/>
          <w:szCs w:val="20"/>
        </w:rPr>
        <w:t xml:space="preserve"> </w:t>
      </w:r>
      <w:r w:rsidR="00087B6F" w:rsidRPr="00047C41">
        <w:rPr>
          <w:rFonts w:ascii="Tahoma" w:hAnsi="Tahoma" w:cs="Tahoma"/>
          <w:sz w:val="20"/>
          <w:szCs w:val="20"/>
        </w:rPr>
        <w:t>After completion of sterilization of aluminium seals, open the door of autoclave tow</w:t>
      </w:r>
      <w:r w:rsidR="003C2E7A">
        <w:rPr>
          <w:rFonts w:ascii="Tahoma" w:hAnsi="Tahoma" w:cs="Tahoma"/>
          <w:sz w:val="20"/>
          <w:szCs w:val="20"/>
        </w:rPr>
        <w:t xml:space="preserve">ards </w:t>
      </w:r>
      <w:r w:rsidR="00087B6F" w:rsidRPr="00047C41">
        <w:rPr>
          <w:rFonts w:ascii="Tahoma" w:hAnsi="Tahoma" w:cs="Tahoma"/>
          <w:sz w:val="20"/>
          <w:szCs w:val="20"/>
        </w:rPr>
        <w:t>aseptic side.</w:t>
      </w:r>
      <w:r w:rsidR="00087B6F" w:rsidRPr="00047C41">
        <w:rPr>
          <w:rFonts w:ascii="Tahoma" w:hAnsi="Tahoma" w:cs="Tahoma"/>
          <w:sz w:val="20"/>
          <w:szCs w:val="20"/>
        </w:rPr>
        <w:tab/>
      </w:r>
    </w:p>
    <w:p w:rsidR="00087B6F" w:rsidRPr="009C37F9" w:rsidRDefault="009229F2" w:rsidP="008B0C88">
      <w:pPr>
        <w:pStyle w:val="BodyTextIndent"/>
        <w:tabs>
          <w:tab w:val="left" w:pos="360"/>
          <w:tab w:val="left" w:pos="1080"/>
        </w:tabs>
        <w:spacing w:before="120" w:after="120" w:line="360" w:lineRule="auto"/>
        <w:ind w:left="990" w:hanging="9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46606B">
        <w:rPr>
          <w:rFonts w:ascii="Tahoma" w:hAnsi="Tahoma" w:cs="Tahoma"/>
          <w:b/>
          <w:sz w:val="20"/>
          <w:szCs w:val="20"/>
        </w:rPr>
        <w:t>6.6</w:t>
      </w:r>
      <w:r w:rsidR="007D3238">
        <w:rPr>
          <w:rFonts w:ascii="Tahoma" w:hAnsi="Tahoma" w:cs="Tahoma"/>
          <w:b/>
          <w:sz w:val="20"/>
          <w:szCs w:val="20"/>
        </w:rPr>
        <w:t xml:space="preserve">     </w:t>
      </w:r>
      <w:r w:rsidR="00087B6F" w:rsidRPr="00047C41">
        <w:rPr>
          <w:rFonts w:ascii="Tahoma" w:hAnsi="Tahoma" w:cs="Tahoma"/>
          <w:sz w:val="20"/>
          <w:szCs w:val="20"/>
        </w:rPr>
        <w:t>Fix the autoclave floor trolley to the rails of the autoclave, lock it, and pull the autoclave rack</w:t>
      </w:r>
      <w:r w:rsidR="00087B6F">
        <w:rPr>
          <w:rFonts w:ascii="Tahoma" w:hAnsi="Tahoma" w:cs="Tahoma"/>
          <w:sz w:val="20"/>
          <w:szCs w:val="20"/>
        </w:rPr>
        <w:t xml:space="preserve"> </w:t>
      </w:r>
      <w:r w:rsidR="00087B6F" w:rsidRPr="00047C41">
        <w:rPr>
          <w:rFonts w:ascii="Tahoma" w:hAnsi="Tahoma" w:cs="Tahoma"/>
          <w:sz w:val="20"/>
          <w:szCs w:val="20"/>
        </w:rPr>
        <w:t>trolley on the rails of the floor trolley under LAF.</w:t>
      </w:r>
      <w:r w:rsidR="00087B6F" w:rsidRPr="00047C41">
        <w:rPr>
          <w:rFonts w:ascii="Tahoma" w:hAnsi="Tahoma" w:cs="Tahoma"/>
          <w:sz w:val="20"/>
          <w:szCs w:val="20"/>
        </w:rPr>
        <w:tab/>
      </w:r>
    </w:p>
    <w:p w:rsidR="00087B6F" w:rsidRPr="009C37F9" w:rsidRDefault="007D3238" w:rsidP="008B0C88">
      <w:pPr>
        <w:tabs>
          <w:tab w:val="left" w:pos="360"/>
          <w:tab w:val="left" w:pos="450"/>
          <w:tab w:val="left" w:pos="567"/>
          <w:tab w:val="left" w:pos="990"/>
          <w:tab w:val="left" w:pos="1188"/>
          <w:tab w:val="left" w:pos="1530"/>
        </w:tabs>
        <w:spacing w:before="120" w:after="120" w:line="360" w:lineRule="auto"/>
        <w:ind w:left="225" w:hanging="81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</w:t>
      </w:r>
      <w:r w:rsidR="0046606B">
        <w:rPr>
          <w:rFonts w:ascii="Tahoma" w:hAnsi="Tahoma" w:cs="Tahoma"/>
          <w:b/>
          <w:sz w:val="20"/>
          <w:szCs w:val="20"/>
        </w:rPr>
        <w:t>6.7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="00F565B9">
        <w:rPr>
          <w:rFonts w:ascii="Tahoma" w:hAnsi="Tahoma" w:cs="Tahoma"/>
          <w:b/>
          <w:sz w:val="20"/>
          <w:szCs w:val="20"/>
        </w:rPr>
        <w:t xml:space="preserve"> </w:t>
      </w:r>
      <w:r w:rsidR="00087B6F" w:rsidRPr="009C37F9">
        <w:rPr>
          <w:rFonts w:ascii="Tahoma" w:hAnsi="Tahoma" w:cs="Tahoma"/>
          <w:sz w:val="20"/>
          <w:szCs w:val="20"/>
        </w:rPr>
        <w:t>Lock the autoclave rack trolley with the floor trolley. Bring the storage containers under the LAF.</w:t>
      </w:r>
      <w:r w:rsidR="00087B6F" w:rsidRPr="009C37F9">
        <w:rPr>
          <w:rFonts w:ascii="Tahoma" w:hAnsi="Tahoma" w:cs="Tahoma"/>
          <w:sz w:val="20"/>
          <w:szCs w:val="20"/>
        </w:rPr>
        <w:tab/>
      </w:r>
      <w:r w:rsidRPr="007D3238">
        <w:rPr>
          <w:rFonts w:ascii="Tahoma" w:hAnsi="Tahoma" w:cs="Tahoma"/>
          <w:b/>
          <w:sz w:val="20"/>
          <w:szCs w:val="20"/>
        </w:rPr>
        <w:t>6</w:t>
      </w:r>
      <w:r w:rsidR="00087B6F" w:rsidRPr="007D3238">
        <w:rPr>
          <w:rFonts w:ascii="Tahoma" w:hAnsi="Tahoma" w:cs="Tahoma"/>
          <w:b/>
          <w:sz w:val="20"/>
          <w:szCs w:val="20"/>
        </w:rPr>
        <w:t>.8</w:t>
      </w:r>
      <w:r w:rsidR="00FB1696">
        <w:rPr>
          <w:rFonts w:ascii="Tahoma" w:hAnsi="Tahoma" w:cs="Tahoma"/>
          <w:sz w:val="20"/>
          <w:szCs w:val="20"/>
        </w:rPr>
        <w:t xml:space="preserve">     </w:t>
      </w:r>
      <w:r w:rsidR="00087B6F" w:rsidRPr="009C37F9">
        <w:rPr>
          <w:rFonts w:ascii="Tahoma" w:hAnsi="Tahoma" w:cs="Tahoma"/>
          <w:sz w:val="20"/>
          <w:szCs w:val="20"/>
        </w:rPr>
        <w:t>Remove the autoclave rack trolley from locking plate by unscrewing the bolt.</w:t>
      </w:r>
    </w:p>
    <w:p w:rsidR="007D3238" w:rsidRPr="007D3238" w:rsidRDefault="00FB1696" w:rsidP="008B0C88">
      <w:pPr>
        <w:tabs>
          <w:tab w:val="left" w:pos="450"/>
          <w:tab w:val="left" w:pos="1080"/>
        </w:tabs>
        <w:spacing w:before="120" w:after="120" w:line="360" w:lineRule="auto"/>
        <w:ind w:left="945" w:hanging="76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="007D3238">
        <w:rPr>
          <w:rFonts w:ascii="Tahoma" w:hAnsi="Tahoma" w:cs="Tahoma"/>
          <w:b/>
          <w:sz w:val="20"/>
          <w:szCs w:val="20"/>
        </w:rPr>
        <w:t xml:space="preserve"> </w:t>
      </w:r>
      <w:r w:rsidR="007D3238" w:rsidRPr="007D3238">
        <w:rPr>
          <w:rFonts w:ascii="Tahoma" w:hAnsi="Tahoma" w:cs="Tahoma"/>
          <w:b/>
          <w:sz w:val="20"/>
          <w:szCs w:val="20"/>
        </w:rPr>
        <w:t>6.9</w:t>
      </w:r>
      <w:r w:rsidR="007D3238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="007D3238">
        <w:rPr>
          <w:rFonts w:ascii="Tahoma" w:hAnsi="Tahoma" w:cs="Tahoma"/>
          <w:sz w:val="20"/>
          <w:szCs w:val="20"/>
        </w:rPr>
        <w:t xml:space="preserve"> </w:t>
      </w:r>
      <w:r w:rsidR="007D3238" w:rsidRPr="007D3238">
        <w:rPr>
          <w:rFonts w:ascii="Tahoma" w:hAnsi="Tahoma" w:cs="Tahoma"/>
          <w:sz w:val="20"/>
          <w:szCs w:val="20"/>
        </w:rPr>
        <w:t xml:space="preserve">Remove storage nylon bag one by one, open the storage nylon bag and unload aluminium seals as instructed in </w:t>
      </w:r>
      <w:r w:rsidR="00A0768D">
        <w:rPr>
          <w:rFonts w:ascii="Tahoma" w:hAnsi="Tahoma" w:cs="Tahoma"/>
          <w:sz w:val="20"/>
          <w:szCs w:val="20"/>
        </w:rPr>
        <w:t>6</w:t>
      </w:r>
      <w:r w:rsidR="007D3238" w:rsidRPr="007D3238">
        <w:rPr>
          <w:rFonts w:ascii="Tahoma" w:hAnsi="Tahoma" w:cs="Tahoma"/>
          <w:sz w:val="20"/>
          <w:szCs w:val="20"/>
        </w:rPr>
        <w:t>.10.</w:t>
      </w:r>
    </w:p>
    <w:p w:rsidR="00F565B9" w:rsidRDefault="007D3238" w:rsidP="008B0C88">
      <w:pPr>
        <w:tabs>
          <w:tab w:val="left" w:pos="450"/>
          <w:tab w:val="left" w:pos="1080"/>
        </w:tabs>
        <w:spacing w:before="120" w:after="120" w:line="360" w:lineRule="auto"/>
        <w:ind w:left="1008" w:hanging="109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FB1696">
        <w:rPr>
          <w:rFonts w:ascii="Tahoma" w:hAnsi="Tahoma" w:cs="Tahoma"/>
          <w:b/>
          <w:sz w:val="20"/>
          <w:szCs w:val="20"/>
        </w:rPr>
        <w:t xml:space="preserve">       </w:t>
      </w:r>
      <w:proofErr w:type="gramStart"/>
      <w:r>
        <w:rPr>
          <w:rFonts w:ascii="Tahoma" w:hAnsi="Tahoma" w:cs="Tahoma"/>
          <w:b/>
          <w:sz w:val="20"/>
          <w:szCs w:val="20"/>
        </w:rPr>
        <w:t xml:space="preserve">6.10  </w:t>
      </w:r>
      <w:r w:rsidRPr="007D3238">
        <w:rPr>
          <w:rFonts w:ascii="Tahoma" w:hAnsi="Tahoma" w:cs="Tahoma"/>
          <w:sz w:val="20"/>
          <w:szCs w:val="20"/>
        </w:rPr>
        <w:t>Open</w:t>
      </w:r>
      <w:proofErr w:type="gramEnd"/>
      <w:r w:rsidRPr="007D3238">
        <w:rPr>
          <w:rFonts w:ascii="Tahoma" w:hAnsi="Tahoma" w:cs="Tahoma"/>
          <w:sz w:val="20"/>
          <w:szCs w:val="20"/>
        </w:rPr>
        <w:t xml:space="preserve"> the lid of storage containers and unload sterilized alumi</w:t>
      </w:r>
      <w:r w:rsidR="00F565B9">
        <w:rPr>
          <w:rFonts w:ascii="Tahoma" w:hAnsi="Tahoma" w:cs="Tahoma"/>
          <w:sz w:val="20"/>
          <w:szCs w:val="20"/>
        </w:rPr>
        <w:t>nium seals from nylon bag under</w:t>
      </w:r>
    </w:p>
    <w:p w:rsidR="007D3238" w:rsidRPr="007D3238" w:rsidRDefault="00F565B9" w:rsidP="008B0C88">
      <w:pPr>
        <w:tabs>
          <w:tab w:val="left" w:pos="450"/>
          <w:tab w:val="left" w:pos="1080"/>
        </w:tabs>
        <w:spacing w:before="120" w:after="120" w:line="360" w:lineRule="auto"/>
        <w:ind w:left="1008" w:hanging="109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proofErr w:type="gramStart"/>
      <w:r w:rsidR="007D3238" w:rsidRPr="007D3238">
        <w:rPr>
          <w:rFonts w:ascii="Tahoma" w:hAnsi="Tahoma" w:cs="Tahoma"/>
          <w:sz w:val="20"/>
          <w:szCs w:val="20"/>
        </w:rPr>
        <w:t>LAF.</w:t>
      </w:r>
      <w:proofErr w:type="gramEnd"/>
      <w:r w:rsidR="007D3238" w:rsidRPr="007D3238">
        <w:rPr>
          <w:rFonts w:ascii="Tahoma" w:hAnsi="Tahoma" w:cs="Tahoma"/>
          <w:sz w:val="20"/>
          <w:szCs w:val="20"/>
        </w:rPr>
        <w:tab/>
      </w:r>
    </w:p>
    <w:p w:rsidR="007D3238" w:rsidRPr="007D3238" w:rsidRDefault="00FB1696" w:rsidP="008B0C88">
      <w:pPr>
        <w:tabs>
          <w:tab w:val="left" w:pos="450"/>
          <w:tab w:val="left" w:pos="1080"/>
        </w:tabs>
        <w:spacing w:before="120" w:after="120" w:line="360" w:lineRule="auto"/>
        <w:ind w:left="720" w:hanging="81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proofErr w:type="gramStart"/>
      <w:r w:rsidR="007D3238">
        <w:rPr>
          <w:rFonts w:ascii="Tahoma" w:hAnsi="Tahoma" w:cs="Tahoma"/>
          <w:b/>
          <w:sz w:val="20"/>
          <w:szCs w:val="20"/>
        </w:rPr>
        <w:t xml:space="preserve">6.11  </w:t>
      </w:r>
      <w:r w:rsidR="007D3238" w:rsidRPr="007D3238">
        <w:rPr>
          <w:rFonts w:ascii="Tahoma" w:hAnsi="Tahoma" w:cs="Tahoma"/>
          <w:sz w:val="20"/>
          <w:szCs w:val="20"/>
        </w:rPr>
        <w:t>Check</w:t>
      </w:r>
      <w:proofErr w:type="gramEnd"/>
      <w:r w:rsidR="007D3238" w:rsidRPr="007D3238">
        <w:rPr>
          <w:rFonts w:ascii="Tahoma" w:hAnsi="Tahoma" w:cs="Tahoma"/>
          <w:sz w:val="20"/>
          <w:szCs w:val="20"/>
        </w:rPr>
        <w:t xml:space="preserve"> for the shape, cleanliness &amp; dryness of the sterilized aluminium seals. </w:t>
      </w:r>
    </w:p>
    <w:p w:rsidR="007D3238" w:rsidRPr="007D3238" w:rsidRDefault="00FB1696" w:rsidP="008B0C88">
      <w:pPr>
        <w:tabs>
          <w:tab w:val="left" w:pos="450"/>
          <w:tab w:val="left" w:pos="1080"/>
        </w:tabs>
        <w:spacing w:before="120" w:after="120" w:line="360" w:lineRule="auto"/>
        <w:ind w:left="990" w:hanging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</w:t>
      </w:r>
      <w:r w:rsidR="007D3238" w:rsidRPr="007D3238">
        <w:rPr>
          <w:rFonts w:ascii="Tahoma" w:hAnsi="Tahoma" w:cs="Tahoma"/>
          <w:b/>
          <w:bCs/>
          <w:sz w:val="20"/>
          <w:szCs w:val="20"/>
        </w:rPr>
        <w:t xml:space="preserve">NOTE: </w:t>
      </w:r>
      <w:r w:rsidR="007D3238" w:rsidRPr="007D3238">
        <w:rPr>
          <w:rFonts w:ascii="Tahoma" w:hAnsi="Tahoma" w:cs="Tahoma"/>
          <w:sz w:val="20"/>
          <w:szCs w:val="20"/>
        </w:rPr>
        <w:t>If the aluminium seals are not clean or dry then inform to the production executive/ manager to investigate the reason for failure.</w:t>
      </w:r>
    </w:p>
    <w:p w:rsidR="007D3238" w:rsidRPr="007D3238" w:rsidRDefault="007D3238" w:rsidP="008B0C88">
      <w:pPr>
        <w:tabs>
          <w:tab w:val="left" w:pos="450"/>
          <w:tab w:val="left" w:pos="1080"/>
        </w:tabs>
        <w:spacing w:before="120" w:after="120" w:line="360" w:lineRule="auto"/>
        <w:ind w:left="1440" w:hanging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6.12</w:t>
      </w:r>
      <w:r w:rsidR="00FB1696">
        <w:rPr>
          <w:rFonts w:ascii="Tahoma" w:hAnsi="Tahoma" w:cs="Tahoma"/>
          <w:b/>
          <w:sz w:val="20"/>
          <w:szCs w:val="20"/>
        </w:rPr>
        <w:t xml:space="preserve">   </w:t>
      </w:r>
      <w:r w:rsidRPr="007D3238">
        <w:rPr>
          <w:rFonts w:ascii="Tahoma" w:hAnsi="Tahoma" w:cs="Tahoma"/>
          <w:sz w:val="20"/>
          <w:szCs w:val="20"/>
        </w:rPr>
        <w:t>Close the lid of storage containers and store on pallets under LAF.</w:t>
      </w:r>
      <w:r w:rsidRPr="007D3238">
        <w:rPr>
          <w:rFonts w:ascii="Tahoma" w:hAnsi="Tahoma" w:cs="Tahoma"/>
          <w:sz w:val="20"/>
          <w:szCs w:val="20"/>
        </w:rPr>
        <w:tab/>
      </w:r>
      <w:r w:rsidRPr="007D3238">
        <w:rPr>
          <w:rFonts w:ascii="Tahoma" w:hAnsi="Tahoma" w:cs="Tahoma"/>
          <w:sz w:val="20"/>
          <w:szCs w:val="20"/>
        </w:rPr>
        <w:tab/>
      </w:r>
      <w:r w:rsidRPr="007D3238">
        <w:rPr>
          <w:rFonts w:ascii="Tahoma" w:hAnsi="Tahoma" w:cs="Tahoma"/>
          <w:sz w:val="20"/>
          <w:szCs w:val="20"/>
        </w:rPr>
        <w:tab/>
      </w:r>
      <w:r w:rsidRPr="007D3238">
        <w:rPr>
          <w:rFonts w:ascii="Tahoma" w:hAnsi="Tahoma" w:cs="Tahoma"/>
          <w:sz w:val="20"/>
          <w:szCs w:val="20"/>
        </w:rPr>
        <w:tab/>
      </w:r>
    </w:p>
    <w:p w:rsidR="007D3238" w:rsidRPr="007D3238" w:rsidRDefault="007D3238" w:rsidP="008B0C88">
      <w:pPr>
        <w:tabs>
          <w:tab w:val="left" w:pos="450"/>
          <w:tab w:val="left" w:pos="1035"/>
          <w:tab w:val="left" w:pos="1080"/>
          <w:tab w:val="left" w:pos="1530"/>
        </w:tabs>
        <w:spacing w:before="120" w:after="120" w:line="360" w:lineRule="auto"/>
        <w:ind w:left="972" w:hanging="63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6.13</w:t>
      </w:r>
      <w:r w:rsidR="00FB1696">
        <w:rPr>
          <w:rFonts w:ascii="Tahoma" w:hAnsi="Tahoma" w:cs="Tahoma"/>
          <w:b/>
          <w:sz w:val="20"/>
          <w:szCs w:val="20"/>
        </w:rPr>
        <w:t xml:space="preserve">   </w:t>
      </w:r>
      <w:r w:rsidRPr="007D3238">
        <w:rPr>
          <w:rFonts w:ascii="Tahoma" w:hAnsi="Tahoma" w:cs="Tahoma"/>
          <w:sz w:val="20"/>
          <w:szCs w:val="20"/>
        </w:rPr>
        <w:t>Load the autoclave rack on the frame, unlock the autoclave rack trolley from the floor trolley and push the trolley to the autoclave.</w:t>
      </w:r>
    </w:p>
    <w:p w:rsidR="00FB1696" w:rsidRDefault="00FB1696" w:rsidP="008B0C88">
      <w:pPr>
        <w:tabs>
          <w:tab w:val="left" w:pos="450"/>
          <w:tab w:val="left" w:pos="108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7D3238">
        <w:rPr>
          <w:rFonts w:ascii="Tahoma" w:hAnsi="Tahoma" w:cs="Tahoma"/>
          <w:b/>
          <w:sz w:val="20"/>
          <w:szCs w:val="20"/>
        </w:rPr>
        <w:t>6.14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="007D3238" w:rsidRPr="007D3238">
        <w:rPr>
          <w:rFonts w:ascii="Tahoma" w:hAnsi="Tahoma" w:cs="Tahoma"/>
          <w:sz w:val="20"/>
          <w:szCs w:val="20"/>
        </w:rPr>
        <w:t xml:space="preserve">Close the door of the autoclave and inform washing area personnel.   </w:t>
      </w:r>
    </w:p>
    <w:p w:rsidR="007D3238" w:rsidRPr="007D3238" w:rsidRDefault="00FB1696" w:rsidP="008B0C88">
      <w:pPr>
        <w:tabs>
          <w:tab w:val="left" w:pos="450"/>
          <w:tab w:val="left" w:pos="1080"/>
        </w:tabs>
        <w:spacing w:before="120" w:after="120" w:line="360" w:lineRule="auto"/>
        <w:ind w:left="1440" w:hanging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6.15</w:t>
      </w:r>
      <w:r w:rsidR="007D3238" w:rsidRPr="007D32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7D3238" w:rsidRPr="007D3238">
        <w:rPr>
          <w:rFonts w:ascii="Tahoma" w:hAnsi="Tahoma" w:cs="Tahoma"/>
          <w:sz w:val="20"/>
          <w:szCs w:val="20"/>
        </w:rPr>
        <w:t xml:space="preserve">Sterilized aluminium seals can be stored in storage containers under LAF maximum up to 72  </w:t>
      </w:r>
    </w:p>
    <w:p w:rsidR="003C2E7A" w:rsidRPr="007D3238" w:rsidRDefault="00FB1696" w:rsidP="008B0C88">
      <w:pPr>
        <w:tabs>
          <w:tab w:val="left" w:pos="450"/>
          <w:tab w:val="left" w:pos="1080"/>
        </w:tabs>
        <w:spacing w:before="120" w:after="120" w:line="360" w:lineRule="auto"/>
        <w:ind w:left="1440" w:hanging="81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proofErr w:type="gramStart"/>
      <w:r w:rsidR="007D3238" w:rsidRPr="007D3238">
        <w:rPr>
          <w:rFonts w:ascii="Tahoma" w:hAnsi="Tahoma" w:cs="Tahoma"/>
          <w:sz w:val="20"/>
          <w:szCs w:val="20"/>
        </w:rPr>
        <w:t>Hours.</w:t>
      </w:r>
      <w:proofErr w:type="gramEnd"/>
      <w:r w:rsidR="007D3238" w:rsidRPr="007D3238">
        <w:rPr>
          <w:rFonts w:ascii="Tahoma" w:hAnsi="Tahoma" w:cs="Tahoma"/>
          <w:sz w:val="20"/>
          <w:szCs w:val="20"/>
        </w:rPr>
        <w:t xml:space="preserve"> </w:t>
      </w:r>
      <w:r w:rsidR="007D3238" w:rsidRPr="007D3238">
        <w:rPr>
          <w:rFonts w:ascii="Tahoma" w:hAnsi="Tahoma" w:cs="Tahoma"/>
          <w:sz w:val="20"/>
          <w:szCs w:val="20"/>
        </w:rPr>
        <w:tab/>
      </w:r>
    </w:p>
    <w:p w:rsidR="00AD07E7" w:rsidRPr="009C37F9" w:rsidRDefault="00AD07E7" w:rsidP="008B0C8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hanging="29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  </w:t>
      </w:r>
      <w:r w:rsidRPr="009C37F9">
        <w:rPr>
          <w:rFonts w:ascii="Tahoma" w:hAnsi="Tahoma" w:cs="Tahoma"/>
          <w:b/>
          <w:sz w:val="20"/>
          <w:szCs w:val="20"/>
        </w:rPr>
        <w:t>Annexure (S)</w:t>
      </w:r>
    </w:p>
    <w:p w:rsidR="00AD07E7" w:rsidRPr="009C37F9" w:rsidRDefault="00AD07E7" w:rsidP="008B0C8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</w:t>
      </w:r>
      <w:r w:rsidRPr="009C37F9">
        <w:rPr>
          <w:rFonts w:ascii="Tahoma" w:hAnsi="Tahoma" w:cs="Tahoma"/>
          <w:b/>
          <w:sz w:val="20"/>
          <w:szCs w:val="20"/>
        </w:rPr>
        <w:t>NA</w:t>
      </w:r>
    </w:p>
    <w:p w:rsidR="00AD07E7" w:rsidRPr="009C37F9" w:rsidRDefault="00AD07E7" w:rsidP="008B0C8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hanging="31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Pr="009C37F9">
        <w:rPr>
          <w:rFonts w:ascii="Tahoma" w:hAnsi="Tahoma" w:cs="Tahoma"/>
          <w:b/>
          <w:sz w:val="20"/>
          <w:szCs w:val="20"/>
        </w:rPr>
        <w:t>.0</w:t>
      </w:r>
      <w:r w:rsidRPr="009C37F9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9C37F9">
        <w:rPr>
          <w:rFonts w:ascii="Tahoma" w:hAnsi="Tahoma" w:cs="Tahoma"/>
          <w:b/>
          <w:sz w:val="20"/>
          <w:szCs w:val="20"/>
        </w:rPr>
        <w:t>Reference (S)</w:t>
      </w:r>
    </w:p>
    <w:p w:rsidR="00FC2FB5" w:rsidRDefault="00AD07E7" w:rsidP="008B0C8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8B0C88">
        <w:rPr>
          <w:rFonts w:ascii="Tahoma" w:hAnsi="Tahoma" w:cs="Tahoma"/>
          <w:b/>
          <w:sz w:val="20"/>
          <w:szCs w:val="20"/>
        </w:rPr>
        <w:t xml:space="preserve">SOP NO. - </w:t>
      </w:r>
      <w:r w:rsidR="008B0C88">
        <w:rPr>
          <w:rFonts w:ascii="Tahoma" w:hAnsi="Tahoma" w:cs="Tahoma"/>
          <w:sz w:val="20"/>
          <w:szCs w:val="20"/>
        </w:rPr>
        <w:t>PC</w:t>
      </w:r>
      <w:r w:rsidR="008B0C88" w:rsidRPr="00047C41">
        <w:rPr>
          <w:rFonts w:ascii="Tahoma" w:hAnsi="Tahoma" w:cs="Tahoma"/>
          <w:sz w:val="20"/>
          <w:szCs w:val="20"/>
        </w:rPr>
        <w:t>/0</w:t>
      </w:r>
      <w:r w:rsidR="008B0C88">
        <w:rPr>
          <w:rFonts w:ascii="Tahoma" w:hAnsi="Tahoma" w:cs="Tahoma"/>
          <w:sz w:val="20"/>
          <w:szCs w:val="20"/>
        </w:rPr>
        <w:t>57</w:t>
      </w:r>
    </w:p>
    <w:p w:rsidR="009D641C" w:rsidRDefault="009D641C" w:rsidP="008B0C8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</w:p>
    <w:p w:rsidR="00AD07E7" w:rsidRPr="00FC2FB5" w:rsidRDefault="00AD07E7" w:rsidP="008B0C8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hanging="29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9</w:t>
      </w:r>
      <w:r w:rsidRPr="009C37F9">
        <w:rPr>
          <w:rFonts w:ascii="Tahoma" w:hAnsi="Tahoma" w:cs="Tahoma"/>
          <w:b/>
          <w:bCs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9D641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C2FB5">
        <w:rPr>
          <w:rFonts w:ascii="Tahoma" w:hAnsi="Tahoma" w:cs="Tahoma"/>
          <w:b/>
          <w:sz w:val="20"/>
          <w:szCs w:val="20"/>
        </w:rPr>
        <w:t xml:space="preserve">Glossary  </w:t>
      </w:r>
    </w:p>
    <w:p w:rsidR="00AD07E7" w:rsidRPr="009C37F9" w:rsidRDefault="00AD07E7" w:rsidP="008B0C88">
      <w:pPr>
        <w:pStyle w:val="DefaultText"/>
        <w:tabs>
          <w:tab w:val="left" w:pos="900"/>
        </w:tabs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9C37F9">
        <w:rPr>
          <w:rFonts w:ascii="Tahoma" w:hAnsi="Tahoma" w:cs="Tahoma"/>
          <w:sz w:val="20"/>
          <w:szCs w:val="20"/>
        </w:rPr>
        <w:t xml:space="preserve">SOP   </w:t>
      </w:r>
      <w:r w:rsidRPr="009C37F9">
        <w:rPr>
          <w:rFonts w:ascii="Tahoma" w:hAnsi="Tahoma" w:cs="Tahoma"/>
          <w:sz w:val="20"/>
          <w:szCs w:val="20"/>
        </w:rPr>
        <w:tab/>
        <w:t xml:space="preserve">: </w:t>
      </w:r>
      <w:r w:rsidR="009D641C">
        <w:rPr>
          <w:rFonts w:ascii="Tahoma" w:hAnsi="Tahoma" w:cs="Tahoma"/>
          <w:sz w:val="20"/>
          <w:szCs w:val="20"/>
        </w:rPr>
        <w:tab/>
      </w:r>
      <w:r w:rsidRPr="009C37F9">
        <w:rPr>
          <w:rFonts w:ascii="Tahoma" w:hAnsi="Tahoma" w:cs="Tahoma"/>
          <w:sz w:val="20"/>
          <w:szCs w:val="20"/>
        </w:rPr>
        <w:t>Standard Operating Procedure.</w:t>
      </w:r>
    </w:p>
    <w:p w:rsidR="00AD07E7" w:rsidRPr="009C37F9" w:rsidRDefault="00AD07E7" w:rsidP="008B0C88">
      <w:pPr>
        <w:pStyle w:val="DefaultText"/>
        <w:tabs>
          <w:tab w:val="left" w:pos="90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9C37F9">
        <w:rPr>
          <w:rFonts w:ascii="Tahoma" w:hAnsi="Tahoma" w:cs="Tahoma"/>
          <w:sz w:val="20"/>
          <w:szCs w:val="20"/>
        </w:rPr>
        <w:t>LAF</w:t>
      </w:r>
      <w:r w:rsidRPr="009C37F9">
        <w:rPr>
          <w:rFonts w:ascii="Tahoma" w:hAnsi="Tahoma" w:cs="Tahoma"/>
          <w:sz w:val="20"/>
          <w:szCs w:val="20"/>
        </w:rPr>
        <w:tab/>
        <w:t xml:space="preserve">: </w:t>
      </w:r>
      <w:r w:rsidR="009D641C">
        <w:rPr>
          <w:rFonts w:ascii="Tahoma" w:hAnsi="Tahoma" w:cs="Tahoma"/>
          <w:sz w:val="20"/>
          <w:szCs w:val="20"/>
        </w:rPr>
        <w:tab/>
      </w:r>
      <w:r w:rsidRPr="009C37F9">
        <w:rPr>
          <w:rFonts w:ascii="Tahoma" w:hAnsi="Tahoma" w:cs="Tahoma"/>
          <w:sz w:val="20"/>
          <w:szCs w:val="20"/>
        </w:rPr>
        <w:t xml:space="preserve">Laminar air flow. </w:t>
      </w:r>
    </w:p>
    <w:p w:rsidR="00AD07E7" w:rsidRPr="009C37F9" w:rsidRDefault="00AD07E7" w:rsidP="008B0C88">
      <w:pPr>
        <w:pStyle w:val="DefaultText"/>
        <w:tabs>
          <w:tab w:val="left" w:pos="90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NO      </w:t>
      </w:r>
      <w:r w:rsidRPr="009C37F9">
        <w:rPr>
          <w:rFonts w:ascii="Tahoma" w:hAnsi="Tahoma" w:cs="Tahoma"/>
          <w:sz w:val="20"/>
          <w:szCs w:val="20"/>
        </w:rPr>
        <w:t>:</w:t>
      </w:r>
      <w:r w:rsidR="009D641C">
        <w:rPr>
          <w:rFonts w:ascii="Tahoma" w:hAnsi="Tahoma" w:cs="Tahoma"/>
          <w:sz w:val="20"/>
          <w:szCs w:val="20"/>
        </w:rPr>
        <w:tab/>
      </w:r>
      <w:r w:rsidRPr="009C37F9">
        <w:rPr>
          <w:rFonts w:ascii="Tahoma" w:hAnsi="Tahoma" w:cs="Tahoma"/>
          <w:sz w:val="20"/>
          <w:szCs w:val="20"/>
        </w:rPr>
        <w:t xml:space="preserve">Number  </w:t>
      </w:r>
    </w:p>
    <w:p w:rsidR="00AD07E7" w:rsidRPr="009C37F9" w:rsidRDefault="00AD07E7" w:rsidP="008B0C88">
      <w:pPr>
        <w:pStyle w:val="DefaultText"/>
        <w:tabs>
          <w:tab w:val="left" w:pos="90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9C37F9">
        <w:rPr>
          <w:rFonts w:ascii="Tahoma" w:hAnsi="Tahoma" w:cs="Tahoma"/>
          <w:sz w:val="20"/>
          <w:szCs w:val="20"/>
        </w:rPr>
        <w:t>PC</w:t>
      </w:r>
      <w:r w:rsidRPr="009C37F9">
        <w:rPr>
          <w:rFonts w:ascii="Tahoma" w:hAnsi="Tahoma" w:cs="Tahoma"/>
          <w:sz w:val="20"/>
          <w:szCs w:val="20"/>
        </w:rPr>
        <w:tab/>
        <w:t xml:space="preserve">: </w:t>
      </w:r>
      <w:r w:rsidR="009D641C">
        <w:rPr>
          <w:rFonts w:ascii="Tahoma" w:hAnsi="Tahoma" w:cs="Tahoma"/>
          <w:sz w:val="20"/>
          <w:szCs w:val="20"/>
        </w:rPr>
        <w:tab/>
      </w:r>
      <w:r w:rsidRPr="009C37F9">
        <w:rPr>
          <w:rFonts w:ascii="Tahoma" w:hAnsi="Tahoma" w:cs="Tahoma"/>
          <w:sz w:val="20"/>
          <w:szCs w:val="20"/>
        </w:rPr>
        <w:t xml:space="preserve">Production (C-Block)  </w:t>
      </w:r>
    </w:p>
    <w:p w:rsidR="00087B6F" w:rsidRPr="007D3238" w:rsidRDefault="00087B6F" w:rsidP="00AD07E7">
      <w:pPr>
        <w:pStyle w:val="BodyTextIndent"/>
        <w:tabs>
          <w:tab w:val="left" w:pos="450"/>
          <w:tab w:val="left" w:pos="900"/>
          <w:tab w:val="left" w:pos="1080"/>
        </w:tabs>
        <w:spacing w:before="120" w:after="120"/>
        <w:ind w:left="900" w:firstLine="540"/>
        <w:rPr>
          <w:rFonts w:ascii="Tahoma" w:hAnsi="Tahoma" w:cs="Tahoma"/>
          <w:sz w:val="20"/>
          <w:szCs w:val="20"/>
        </w:rPr>
      </w:pPr>
    </w:p>
    <w:sectPr w:rsidR="00087B6F" w:rsidRPr="007D3238" w:rsidSect="00F565B9">
      <w:headerReference w:type="default" r:id="rId9"/>
      <w:footerReference w:type="default" r:id="rId10"/>
      <w:pgSz w:w="12240" w:h="15840"/>
      <w:pgMar w:top="907" w:right="1467" w:bottom="720" w:left="108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F33" w:rsidRDefault="00536F33">
      <w:r>
        <w:separator/>
      </w:r>
    </w:p>
  </w:endnote>
  <w:endnote w:type="continuationSeparator" w:id="1">
    <w:p w:rsidR="00536F33" w:rsidRDefault="00536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39595F">
    <w:pPr>
      <w:pStyle w:val="Footer"/>
      <w:jc w:val="center"/>
      <w:rPr>
        <w:rFonts w:ascii="Arial" w:hAnsi="Arial" w:cs="Arial"/>
      </w:rPr>
    </w:pPr>
    <w:r w:rsidRPr="0039595F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39595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39595F">
      <w:rPr>
        <w:rFonts w:ascii="Tahoma" w:hAnsi="Tahoma" w:cs="Tahoma"/>
        <w:sz w:val="20"/>
      </w:rPr>
      <w:fldChar w:fldCharType="separate"/>
    </w:r>
    <w:r w:rsidR="000B379A">
      <w:rPr>
        <w:rFonts w:ascii="Tahoma" w:hAnsi="Tahoma" w:cs="Tahoma"/>
        <w:noProof/>
        <w:sz w:val="20"/>
      </w:rPr>
      <w:t>1</w:t>
    </w:r>
    <w:r w:rsidR="0039595F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39595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39595F">
      <w:rPr>
        <w:rFonts w:ascii="Tahoma" w:hAnsi="Tahoma" w:cs="Tahoma"/>
        <w:sz w:val="20"/>
      </w:rPr>
      <w:fldChar w:fldCharType="separate"/>
    </w:r>
    <w:r w:rsidR="000B379A">
      <w:rPr>
        <w:rFonts w:ascii="Tahoma" w:hAnsi="Tahoma" w:cs="Tahoma"/>
        <w:noProof/>
        <w:sz w:val="20"/>
      </w:rPr>
      <w:t>3</w:t>
    </w:r>
    <w:r w:rsidR="0039595F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39595F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39595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39595F">
      <w:rPr>
        <w:rFonts w:ascii="Tahoma" w:hAnsi="Tahoma" w:cs="Tahoma"/>
        <w:sz w:val="20"/>
      </w:rPr>
      <w:fldChar w:fldCharType="separate"/>
    </w:r>
    <w:r w:rsidR="000B379A">
      <w:rPr>
        <w:rFonts w:ascii="Tahoma" w:hAnsi="Tahoma" w:cs="Tahoma"/>
        <w:noProof/>
        <w:sz w:val="20"/>
      </w:rPr>
      <w:t>3</w:t>
    </w:r>
    <w:r w:rsidR="0039595F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39595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39595F">
      <w:rPr>
        <w:rFonts w:ascii="Tahoma" w:hAnsi="Tahoma" w:cs="Tahoma"/>
        <w:sz w:val="20"/>
      </w:rPr>
      <w:fldChar w:fldCharType="separate"/>
    </w:r>
    <w:r w:rsidR="000B379A">
      <w:rPr>
        <w:rFonts w:ascii="Tahoma" w:hAnsi="Tahoma" w:cs="Tahoma"/>
        <w:noProof/>
        <w:sz w:val="20"/>
      </w:rPr>
      <w:t>3</w:t>
    </w:r>
    <w:r w:rsidR="0039595F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F33" w:rsidRDefault="00536F33">
      <w:r>
        <w:separator/>
      </w:r>
    </w:p>
  </w:footnote>
  <w:footnote w:type="continuationSeparator" w:id="1">
    <w:p w:rsidR="00536F33" w:rsidRDefault="00536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1"/>
      <w:gridCol w:w="629"/>
      <w:gridCol w:w="1818"/>
      <w:gridCol w:w="1691"/>
      <w:gridCol w:w="1731"/>
      <w:gridCol w:w="1573"/>
    </w:tblGrid>
    <w:tr w:rsidR="001169D1" w:rsidTr="00A00613">
      <w:trPr>
        <w:trHeight w:val="350"/>
      </w:trPr>
      <w:tc>
        <w:tcPr>
          <w:tcW w:w="108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522468" r:id="rId2"/>
            </w:object>
          </w:r>
        </w:p>
      </w:tc>
      <w:tc>
        <w:tcPr>
          <w:tcW w:w="74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 w:rsidTr="00A00613">
      <w:tc>
        <w:tcPr>
          <w:tcW w:w="852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 w:rsidTr="00A00613">
      <w:tc>
        <w:tcPr>
          <w:tcW w:w="8523" w:type="dxa"/>
          <w:gridSpan w:val="6"/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087B6F" w:rsidRPr="00047C41">
            <w:rPr>
              <w:rFonts w:ascii="Tahoma" w:hAnsi="Tahoma" w:cs="Tahoma"/>
              <w:sz w:val="20"/>
              <w:szCs w:val="20"/>
            </w:rPr>
            <w:t>Procedure For Storage Of Sterilized Aluminium Seals</w:t>
          </w:r>
          <w:r w:rsidR="00087B6F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087B6F" w:rsidTr="00A75A01">
      <w:trPr>
        <w:cantSplit/>
        <w:trHeight w:val="432"/>
      </w:trPr>
      <w:tc>
        <w:tcPr>
          <w:tcW w:w="1710" w:type="dxa"/>
          <w:gridSpan w:val="2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18" w:type="dxa"/>
          <w:vAlign w:val="center"/>
        </w:tcPr>
        <w:p w:rsidR="00087B6F" w:rsidRPr="00047C41" w:rsidRDefault="00A75A01" w:rsidP="00AA01B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PC/036</w:t>
          </w:r>
        </w:p>
      </w:tc>
      <w:tc>
        <w:tcPr>
          <w:tcW w:w="1691" w:type="dxa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731" w:type="dxa"/>
        </w:tcPr>
        <w:p w:rsidR="00087B6F" w:rsidRPr="00944BA6" w:rsidRDefault="00351296" w:rsidP="00887D9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 xml:space="preserve">PRODUCTION </w:t>
          </w:r>
        </w:p>
      </w:tc>
      <w:tc>
        <w:tcPr>
          <w:tcW w:w="1573" w:type="dxa"/>
          <w:vMerge w:val="restart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87B6F" w:rsidTr="00A75A01">
      <w:trPr>
        <w:cantSplit/>
        <w:trHeight w:val="432"/>
      </w:trPr>
      <w:tc>
        <w:tcPr>
          <w:tcW w:w="1710" w:type="dxa"/>
          <w:gridSpan w:val="2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18" w:type="dxa"/>
        </w:tcPr>
        <w:p w:rsidR="00087B6F" w:rsidRPr="00047C41" w:rsidRDefault="00087B6F" w:rsidP="00AA01B6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47C41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691" w:type="dxa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731" w:type="dxa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73" w:type="dxa"/>
          <w:vMerge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87B6F" w:rsidTr="00A75A01">
      <w:trPr>
        <w:cantSplit/>
        <w:trHeight w:val="432"/>
      </w:trPr>
      <w:tc>
        <w:tcPr>
          <w:tcW w:w="1710" w:type="dxa"/>
          <w:gridSpan w:val="2"/>
          <w:vAlign w:val="center"/>
        </w:tcPr>
        <w:p w:rsidR="00087B6F" w:rsidRDefault="00087B6F" w:rsidP="00A75A0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</w:t>
          </w:r>
          <w:r w:rsidR="006C3581">
            <w:rPr>
              <w:rFonts w:ascii="Tahoma" w:hAnsi="Tahoma" w:cs="Tahoma"/>
              <w:b/>
              <w:bCs/>
              <w:sz w:val="20"/>
              <w:szCs w:val="20"/>
            </w:rPr>
            <w:t>s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ede</w:t>
          </w:r>
          <w:r w:rsidR="00A75A01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No.</w:t>
          </w:r>
        </w:p>
      </w:tc>
      <w:tc>
        <w:tcPr>
          <w:tcW w:w="1818" w:type="dxa"/>
        </w:tcPr>
        <w:p w:rsidR="00087B6F" w:rsidRPr="00047C41" w:rsidRDefault="00087B6F" w:rsidP="00AA01B6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47C41">
            <w:rPr>
              <w:rFonts w:ascii="Tahoma" w:hAnsi="Tahoma" w:cs="Tahoma"/>
              <w:b w:val="0"/>
              <w:bCs w:val="0"/>
              <w:sz w:val="20"/>
              <w:szCs w:val="20"/>
            </w:rPr>
            <w:t>PC/036-01</w:t>
          </w:r>
        </w:p>
      </w:tc>
      <w:tc>
        <w:tcPr>
          <w:tcW w:w="1691" w:type="dxa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731" w:type="dxa"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73" w:type="dxa"/>
          <w:vMerge/>
          <w:vAlign w:val="center"/>
        </w:tcPr>
        <w:p w:rsidR="00087B6F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701"/>
      <w:gridCol w:w="1800"/>
      <w:gridCol w:w="1597"/>
      <w:gridCol w:w="1749"/>
      <w:gridCol w:w="1676"/>
    </w:tblGrid>
    <w:tr w:rsidR="001169D1" w:rsidTr="00A75A01">
      <w:tc>
        <w:tcPr>
          <w:tcW w:w="1701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 w:rsidTr="00A75A01">
      <w:trPr>
        <w:trHeight w:val="467"/>
      </w:trPr>
      <w:tc>
        <w:tcPr>
          <w:tcW w:w="1701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00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A75A01">
      <w:tc>
        <w:tcPr>
          <w:tcW w:w="1701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00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 w:rsidTr="00A75A01">
      <w:tc>
        <w:tcPr>
          <w:tcW w:w="1701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00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60BCA" w:rsidTr="00A75A01">
      <w:tc>
        <w:tcPr>
          <w:tcW w:w="1701" w:type="dxa"/>
        </w:tcPr>
        <w:p w:rsidR="00C60BCA" w:rsidRDefault="00C60BC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00" w:type="dxa"/>
        </w:tcPr>
        <w:p w:rsidR="00C60BCA" w:rsidRDefault="00C60BCA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597" w:type="dxa"/>
        </w:tcPr>
        <w:p w:rsidR="00C60BCA" w:rsidRDefault="00C60BCA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749" w:type="dxa"/>
        </w:tcPr>
        <w:p w:rsidR="00C60BCA" w:rsidRDefault="00C60BCA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76" w:type="dxa"/>
        </w:tcPr>
        <w:p w:rsidR="00C60BCA" w:rsidRDefault="00C60BCA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Ind w:w="-35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217"/>
      <w:gridCol w:w="1861"/>
      <w:gridCol w:w="1860"/>
      <w:gridCol w:w="1861"/>
      <w:gridCol w:w="1801"/>
    </w:tblGrid>
    <w:tr w:rsidR="001169D1" w:rsidTr="00A00613">
      <w:trPr>
        <w:cantSplit/>
        <w:jc w:val="center"/>
      </w:trPr>
      <w:tc>
        <w:tcPr>
          <w:tcW w:w="7799" w:type="dxa"/>
          <w:gridSpan w:val="4"/>
          <w:tcBorders>
            <w:right w:val="single" w:sz="4" w:space="0" w:color="auto"/>
          </w:tcBorders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087B6F" w:rsidRPr="00047C41">
            <w:rPr>
              <w:rFonts w:ascii="Tahoma" w:hAnsi="Tahoma" w:cs="Tahoma"/>
              <w:sz w:val="20"/>
              <w:szCs w:val="20"/>
            </w:rPr>
            <w:t>Procedure For Storage Of Sterilized Aluminium Seals</w:t>
          </w:r>
          <w:r w:rsidR="00087B6F">
            <w:rPr>
              <w:rFonts w:ascii="Tahoma" w:hAnsi="Tahoma" w:cs="Tahoma"/>
              <w:sz w:val="20"/>
              <w:szCs w:val="20"/>
            </w:rPr>
            <w:t>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6410C" w:rsidTr="00A00613">
      <w:trPr>
        <w:cantSplit/>
        <w:trHeight w:val="576"/>
        <w:jc w:val="center"/>
      </w:trPr>
      <w:tc>
        <w:tcPr>
          <w:tcW w:w="2217" w:type="dxa"/>
          <w:tcBorders>
            <w:right w:val="single" w:sz="4" w:space="0" w:color="auto"/>
          </w:tcBorders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46410C" w:rsidRPr="0046410C" w:rsidRDefault="00F223F8" w:rsidP="009E688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PC/036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46410C" w:rsidRPr="0046410C" w:rsidRDefault="00087B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47C41"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46410C" w:rsidRDefault="0046410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05C5"/>
    <w:multiLevelType w:val="multilevel"/>
    <w:tmpl w:val="E438E0DA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1">
    <w:nsid w:val="0FEB54CF"/>
    <w:multiLevelType w:val="multilevel"/>
    <w:tmpl w:val="83E42E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8"/>
        </w:tabs>
        <w:ind w:left="1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6"/>
        </w:tabs>
        <w:ind w:left="2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54"/>
        </w:tabs>
        <w:ind w:left="3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2"/>
        </w:tabs>
        <w:ind w:left="4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70"/>
        </w:tabs>
        <w:ind w:left="4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08"/>
        </w:tabs>
        <w:ind w:left="6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86"/>
        </w:tabs>
        <w:ind w:left="6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24"/>
        </w:tabs>
        <w:ind w:left="8024" w:hanging="1800"/>
      </w:pPr>
      <w:rPr>
        <w:rFonts w:hint="default"/>
      </w:rPr>
    </w:lvl>
  </w:abstractNum>
  <w:abstractNum w:abstractNumId="2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1B6D58C2"/>
    <w:multiLevelType w:val="multilevel"/>
    <w:tmpl w:val="B388E69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CFC24B4"/>
    <w:multiLevelType w:val="multilevel"/>
    <w:tmpl w:val="C2826C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7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>
    <w:nsid w:val="2DF120D7"/>
    <w:multiLevelType w:val="multilevel"/>
    <w:tmpl w:val="2CFC2F62"/>
    <w:lvl w:ilvl="0">
      <w:start w:val="2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9">
    <w:nsid w:val="3D2608DF"/>
    <w:multiLevelType w:val="hybridMultilevel"/>
    <w:tmpl w:val="ED2090AA"/>
    <w:lvl w:ilvl="0" w:tplc="B748F934">
      <w:start w:val="8"/>
      <w:numFmt w:val="decimal"/>
      <w:lvlText w:val="(%1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1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3">
    <w:nsid w:val="76933028"/>
    <w:multiLevelType w:val="multilevel"/>
    <w:tmpl w:val="80305A6E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4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6"/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7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0"/>
  </w:num>
  <w:num w:numId="8">
    <w:abstractNumId w:val="12"/>
  </w:num>
  <w:num w:numId="9">
    <w:abstractNumId w:val="11"/>
  </w:num>
  <w:num w:numId="10">
    <w:abstractNumId w:val="13"/>
  </w:num>
  <w:num w:numId="11">
    <w:abstractNumId w:val="3"/>
  </w:num>
  <w:num w:numId="12">
    <w:abstractNumId w:val="8"/>
  </w:num>
  <w:num w:numId="13">
    <w:abstractNumId w:val="1"/>
  </w:num>
  <w:num w:numId="14">
    <w:abstractNumId w:val="9"/>
  </w:num>
  <w:num w:numId="1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086E"/>
    <w:rsid w:val="00087B6F"/>
    <w:rsid w:val="000B379A"/>
    <w:rsid w:val="00110F39"/>
    <w:rsid w:val="001169D1"/>
    <w:rsid w:val="00121FD2"/>
    <w:rsid w:val="001349F7"/>
    <w:rsid w:val="001670F7"/>
    <w:rsid w:val="002850A9"/>
    <w:rsid w:val="003453B0"/>
    <w:rsid w:val="00351296"/>
    <w:rsid w:val="0039595F"/>
    <w:rsid w:val="003C2E7A"/>
    <w:rsid w:val="0046410C"/>
    <w:rsid w:val="0046606B"/>
    <w:rsid w:val="004D2141"/>
    <w:rsid w:val="00534A09"/>
    <w:rsid w:val="0053539F"/>
    <w:rsid w:val="00536F33"/>
    <w:rsid w:val="005B5ECE"/>
    <w:rsid w:val="00640630"/>
    <w:rsid w:val="00640770"/>
    <w:rsid w:val="006448A8"/>
    <w:rsid w:val="00671C5E"/>
    <w:rsid w:val="00683F15"/>
    <w:rsid w:val="006C3581"/>
    <w:rsid w:val="006D1240"/>
    <w:rsid w:val="006E23EC"/>
    <w:rsid w:val="006F7A39"/>
    <w:rsid w:val="007374DE"/>
    <w:rsid w:val="007B6BD6"/>
    <w:rsid w:val="007D0C23"/>
    <w:rsid w:val="007D27D7"/>
    <w:rsid w:val="007D3238"/>
    <w:rsid w:val="00857611"/>
    <w:rsid w:val="00887D9D"/>
    <w:rsid w:val="008B0C88"/>
    <w:rsid w:val="008D35E2"/>
    <w:rsid w:val="009229F2"/>
    <w:rsid w:val="00944BA6"/>
    <w:rsid w:val="00944CBA"/>
    <w:rsid w:val="009D4855"/>
    <w:rsid w:val="009D641C"/>
    <w:rsid w:val="00A00613"/>
    <w:rsid w:val="00A0768D"/>
    <w:rsid w:val="00A75A01"/>
    <w:rsid w:val="00AD07E7"/>
    <w:rsid w:val="00AF0597"/>
    <w:rsid w:val="00B27FA8"/>
    <w:rsid w:val="00B6124E"/>
    <w:rsid w:val="00B7210D"/>
    <w:rsid w:val="00C60BCA"/>
    <w:rsid w:val="00DE1BBA"/>
    <w:rsid w:val="00DE5301"/>
    <w:rsid w:val="00DE7483"/>
    <w:rsid w:val="00E27A42"/>
    <w:rsid w:val="00ED17AE"/>
    <w:rsid w:val="00ED5B9B"/>
    <w:rsid w:val="00EE34A6"/>
    <w:rsid w:val="00EE47F1"/>
    <w:rsid w:val="00F1086E"/>
    <w:rsid w:val="00F223F8"/>
    <w:rsid w:val="00F565B9"/>
    <w:rsid w:val="00FB1696"/>
    <w:rsid w:val="00FC2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F1"/>
    <w:rPr>
      <w:sz w:val="24"/>
      <w:szCs w:val="24"/>
    </w:rPr>
  </w:style>
  <w:style w:type="paragraph" w:styleId="Heading1">
    <w:name w:val="heading 1"/>
    <w:basedOn w:val="Normal"/>
    <w:next w:val="Normal"/>
    <w:qFormat/>
    <w:rsid w:val="00EE47F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47F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E47F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E47F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E47F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E47F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E47F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E47F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EE47F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E47F1"/>
    <w:pPr>
      <w:ind w:left="720"/>
    </w:pPr>
  </w:style>
  <w:style w:type="paragraph" w:styleId="BodyTextIndent2">
    <w:name w:val="Body Text Indent 2"/>
    <w:basedOn w:val="Normal"/>
    <w:semiHidden/>
    <w:rsid w:val="00EE47F1"/>
    <w:pPr>
      <w:ind w:left="1440" w:hanging="720"/>
    </w:pPr>
  </w:style>
  <w:style w:type="paragraph" w:styleId="Header">
    <w:name w:val="head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EE47F1"/>
    <w:pPr>
      <w:ind w:left="840"/>
    </w:pPr>
  </w:style>
  <w:style w:type="paragraph" w:styleId="BlockText">
    <w:name w:val="Block Text"/>
    <w:basedOn w:val="Normal"/>
    <w:semiHidden/>
    <w:rsid w:val="00EE47F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EE47F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EE34A6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EE47F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EE34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63</TotalTime>
  <Pages>3</Pages>
  <Words>375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22</cp:revision>
  <cp:lastPrinted>2009-06-26T06:22:00Z</cp:lastPrinted>
  <dcterms:created xsi:type="dcterms:W3CDTF">2009-05-11T07:13:00Z</dcterms:created>
  <dcterms:modified xsi:type="dcterms:W3CDTF">2009-06-26T06:25:00Z</dcterms:modified>
</cp:coreProperties>
</file>